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B101F" w14:textId="77777777" w:rsidR="00C70AA1" w:rsidRDefault="00BD246A" w:rsidP="00BD246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Die </w:t>
      </w:r>
      <w:proofErr w:type="spellStart"/>
      <w:r>
        <w:rPr>
          <w:rFonts w:ascii="Times New Roman" w:hAnsi="Times New Roman" w:cs="Times New Roman"/>
          <w:sz w:val="36"/>
          <w:szCs w:val="36"/>
        </w:rPr>
        <w:t>Wirtschaft</w:t>
      </w:r>
      <w:bookmarkStart w:id="0" w:name="_GoBack"/>
      <w:proofErr w:type="spellEnd"/>
      <w:r>
        <w:rPr>
          <w:noProof/>
        </w:rPr>
        <w:drawing>
          <wp:inline distT="0" distB="0" distL="0" distR="0" wp14:anchorId="28B1AE12" wp14:editId="436FB783">
            <wp:extent cx="6186985" cy="4064000"/>
            <wp:effectExtent l="0" t="0" r="10795" b="0"/>
            <wp:docPr id="1" name="Picture 1" descr="Eine von vielen Internet-Anwendungen von Bosch: ein Parkplatzsensor stellt fest, ob ein Platz frei oder besetzt ist und sendet die Information online in ein Rechenzentrum. Foto: Bo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ine von vielen Internet-Anwendungen von Bosch: ein Parkplatzsensor stellt fest, ob ein Platz frei oder besetzt ist und sendet die Information online in ein Rechenzentrum. Foto: Bos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180" cy="406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6164F40" w14:textId="77777777" w:rsidR="006403AB" w:rsidRDefault="00140111" w:rsidP="00BD246A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6" w:history="1">
        <w:r w:rsidR="006403AB" w:rsidRPr="00BC611C">
          <w:rPr>
            <w:rStyle w:val="Hyperlink"/>
            <w:rFonts w:ascii="Times New Roman" w:hAnsi="Times New Roman" w:cs="Times New Roman"/>
            <w:sz w:val="18"/>
            <w:szCs w:val="18"/>
          </w:rPr>
          <w:t>http://cdn1.stuttgarter-zeitung.de/media.media.4a1932e1-a588-434f-8bcc-0a3c7b8d128c.normalized.jpeg</w:t>
        </w:r>
      </w:hyperlink>
    </w:p>
    <w:p w14:paraId="10EB29DD" w14:textId="77777777" w:rsidR="006403AB" w:rsidRPr="006403AB" w:rsidRDefault="006403AB" w:rsidP="006403AB">
      <w:pPr>
        <w:jc w:val="center"/>
        <w:rPr>
          <w:rFonts w:ascii="Times New Roman" w:hAnsi="Times New Roman" w:cs="Times New Roman"/>
          <w:sz w:val="28"/>
          <w:szCs w:val="28"/>
        </w:rPr>
      </w:pPr>
      <w:r w:rsidRPr="006403AB">
        <w:rPr>
          <w:rFonts w:ascii="Times New Roman" w:hAnsi="Times New Roman" w:cs="Times New Roman"/>
          <w:sz w:val="28"/>
          <w:szCs w:val="28"/>
        </w:rPr>
        <w:t xml:space="preserve">Dieses </w:t>
      </w:r>
      <w:proofErr w:type="spellStart"/>
      <w:r w:rsidRPr="006403AB">
        <w:rPr>
          <w:rFonts w:ascii="Times New Roman" w:hAnsi="Times New Roman" w:cs="Times New Roman"/>
          <w:sz w:val="28"/>
          <w:szCs w:val="28"/>
        </w:rPr>
        <w:t>Foto</w:t>
      </w:r>
      <w:proofErr w:type="spellEnd"/>
      <w:r w:rsidRPr="00640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3AB">
        <w:rPr>
          <w:rFonts w:ascii="Times New Roman" w:hAnsi="Times New Roman" w:cs="Times New Roman"/>
          <w:sz w:val="28"/>
          <w:szCs w:val="28"/>
        </w:rPr>
        <w:t>zeigt</w:t>
      </w:r>
      <w:proofErr w:type="spellEnd"/>
      <w:r w:rsidRPr="00640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3AB">
        <w:rPr>
          <w:rFonts w:ascii="Times New Roman" w:hAnsi="Times New Roman" w:cs="Times New Roman"/>
          <w:sz w:val="28"/>
          <w:szCs w:val="28"/>
        </w:rPr>
        <w:t>ei</w:t>
      </w:r>
      <w:r>
        <w:rPr>
          <w:rFonts w:ascii="Times New Roman" w:hAnsi="Times New Roman" w:cs="Times New Roman"/>
          <w:sz w:val="28"/>
          <w:szCs w:val="28"/>
        </w:rPr>
        <w:t>nen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deutsch </w:t>
      </w:r>
      <w:proofErr w:type="spellStart"/>
      <w:r>
        <w:rPr>
          <w:rFonts w:ascii="Times New Roman" w:hAnsi="Times New Roman" w:cs="Times New Roman"/>
          <w:sz w:val="28"/>
          <w:szCs w:val="28"/>
        </w:rPr>
        <w:t>Parksensor</w:t>
      </w:r>
      <w:proofErr w:type="spellEnd"/>
      <w:r w:rsidRPr="006403AB">
        <w:rPr>
          <w:rFonts w:ascii="Times New Roman" w:hAnsi="Times New Roman" w:cs="Times New Roman"/>
          <w:sz w:val="28"/>
          <w:szCs w:val="28"/>
        </w:rPr>
        <w:t>.</w:t>
      </w:r>
    </w:p>
    <w:sectPr w:rsidR="006403AB" w:rsidRPr="00640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46A"/>
    <w:rsid w:val="00140111"/>
    <w:rsid w:val="006403AB"/>
    <w:rsid w:val="00BD246A"/>
    <w:rsid w:val="00C7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92CD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246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11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11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246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11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11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cdn1.stuttgarter-zeitung.de/media.media.4a1932e1-a588-434f-8bcc-0a3c7b8d128c.normalized.jpe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BECIREVIC RIAD</dc:creator>
  <cp:keywords/>
  <dc:description/>
  <cp:lastModifiedBy>Rifat Becirevic</cp:lastModifiedBy>
  <cp:revision>2</cp:revision>
  <dcterms:created xsi:type="dcterms:W3CDTF">2016-03-31T12:42:00Z</dcterms:created>
  <dcterms:modified xsi:type="dcterms:W3CDTF">2016-03-31T21:32:00Z</dcterms:modified>
</cp:coreProperties>
</file>